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484" w:rsidRDefault="00D85331">
      <w:pPr>
        <w:pBdr>
          <w:bottom w:val="single" w:sz="12" w:space="0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Обоснование начальной (максимальной) цены договора </w:t>
      </w:r>
    </w:p>
    <w:p w:rsidR="00065484" w:rsidRDefault="00D85331">
      <w:pPr>
        <w:pStyle w:val="afc"/>
        <w:jc w:val="center"/>
      </w:pPr>
      <w:r>
        <w:rPr>
          <w:sz w:val="28"/>
          <w:szCs w:val="28"/>
        </w:rPr>
        <w:t>«</w:t>
      </w:r>
      <w:r w:rsidR="006E1573" w:rsidRPr="006E1573">
        <w:t>Услуги</w:t>
      </w:r>
      <w:r w:rsidRPr="006E1573">
        <w:t xml:space="preserve"> </w:t>
      </w:r>
      <w:r>
        <w:t xml:space="preserve"> по архивной обработке </w:t>
      </w:r>
      <w:r w:rsidR="00E4215C">
        <w:t>документов</w:t>
      </w:r>
      <w:r w:rsidR="00E25236">
        <w:t xml:space="preserve"> для нужд</w:t>
      </w:r>
      <w:r w:rsidR="00E4215C">
        <w:t xml:space="preserve"> </w:t>
      </w:r>
      <w:r>
        <w:t>филиала ПАО «Россети Московский р</w:t>
      </w:r>
      <w:r w:rsidR="00E25236">
        <w:t>егион»-Московские кабельные сети</w:t>
      </w:r>
    </w:p>
    <w:p w:rsidR="00065484" w:rsidRDefault="00E25236">
      <w:pPr>
        <w:pBdr>
          <w:bottom w:val="single" w:sz="12" w:space="0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</w:pPr>
      <w:r w:rsidRPr="00AE0DDD">
        <w:t>Лот 085-00</w:t>
      </w:r>
      <w:r w:rsidR="00AE0DDD" w:rsidRPr="00AE0DDD">
        <w:t>12799</w:t>
      </w:r>
      <w:r>
        <w:tab/>
      </w:r>
      <w:r w:rsidR="00E62F16">
        <w:tab/>
      </w:r>
    </w:p>
    <w:p w:rsidR="00065484" w:rsidRDefault="00D85331">
      <w:pPr>
        <w:shd w:val="clear" w:color="auto" w:fill="FFFFFF"/>
        <w:spacing w:after="274" w:line="343" w:lineRule="atLeast"/>
        <w:ind w:firstLine="851"/>
        <w:jc w:val="center"/>
        <w:outlineLvl w:val="1"/>
      </w:pPr>
      <w:r>
        <w:rPr>
          <w:sz w:val="28"/>
          <w:szCs w:val="28"/>
        </w:rPr>
        <w:t>(</w:t>
      </w:r>
      <w:r>
        <w:t>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065484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65484" w:rsidRDefault="00D85331" w:rsidP="0082482D">
            <w:pPr>
              <w:spacing w:after="300"/>
            </w:pPr>
            <w:bookmarkStart w:id="1" w:name="l55"/>
            <w:bookmarkEnd w:id="1"/>
            <w: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65484" w:rsidRDefault="005F5C84">
            <w:pPr>
              <w:spacing w:after="300"/>
            </w:pPr>
            <w:r>
              <w:t xml:space="preserve"> </w:t>
            </w:r>
            <w:r w:rsidR="00177412">
              <w:t>715</w:t>
            </w:r>
            <w:r w:rsidR="00C3316F">
              <w:t> </w:t>
            </w:r>
            <w:r w:rsidR="00177412">
              <w:t>62</w:t>
            </w:r>
            <w:bookmarkStart w:id="2" w:name="_GoBack"/>
            <w:bookmarkEnd w:id="2"/>
            <w:r w:rsidR="00C3316F">
              <w:t xml:space="preserve">8,68 </w:t>
            </w:r>
            <w:r>
              <w:t>рублей</w:t>
            </w:r>
            <w:r w:rsidR="00885A86">
              <w:t xml:space="preserve"> с НДС</w:t>
            </w:r>
            <w:r>
              <w:t xml:space="preserve"> в том числе  НДС</w:t>
            </w:r>
            <w:r w:rsidR="00D27173">
              <w:t>-22%</w:t>
            </w:r>
          </w:p>
          <w:p w:rsidR="00065484" w:rsidRDefault="00D85331">
            <w:pPr>
              <w:spacing w:after="300"/>
              <w:ind w:firstLine="851"/>
            </w:pPr>
            <w:r>
              <w:t xml:space="preserve"> </w:t>
            </w:r>
          </w:p>
        </w:tc>
      </w:tr>
      <w:tr w:rsidR="00065484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65484" w:rsidRDefault="00D85331">
            <w:pPr>
              <w:spacing w:after="300"/>
            </w:pPr>
            <w: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65484" w:rsidRDefault="00D85331">
            <w:pPr>
              <w:spacing w:after="300"/>
            </w:pPr>
            <w:r>
              <w:t>Метод сопоставимых рыночных цен (анализа рынка)</w:t>
            </w:r>
          </w:p>
        </w:tc>
      </w:tr>
      <w:tr w:rsidR="00065484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65484" w:rsidRDefault="00D85331">
            <w:pPr>
              <w:widowControl w:val="0"/>
            </w:pPr>
            <w: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065484" w:rsidRDefault="00065484">
            <w:pPr>
              <w:spacing w:after="300"/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65484" w:rsidRDefault="00D85331">
            <w:pPr>
              <w:spacing w:after="300"/>
            </w:pPr>
            <w:r>
              <w:t>Приказ ПАО «Россети Московский регион» №1317 от 21.12.2023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065484" w:rsidRDefault="00FE3275">
            <w:hyperlink r:id="rId7" w:tooltip="https://rossetimr.ru/zakupki/prav_obesp/" w:history="1">
              <w:r w:rsidR="00D85331">
                <w:t>https://rossetimr.ru/zakupki/prav_obesp/</w:t>
              </w:r>
            </w:hyperlink>
          </w:p>
          <w:p w:rsidR="00065484" w:rsidRDefault="00065484">
            <w:pPr>
              <w:spacing w:after="300"/>
              <w:ind w:firstLine="851"/>
              <w:rPr>
                <w:i/>
              </w:rPr>
            </w:pPr>
          </w:p>
        </w:tc>
      </w:tr>
      <w:tr w:rsidR="00065484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65484" w:rsidRDefault="00D85331">
            <w:pPr>
              <w:spacing w:after="300"/>
            </w:pPr>
            <w: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65484" w:rsidRDefault="00D85331">
            <w:pPr>
              <w:spacing w:after="300"/>
              <w:rPr>
                <w:i/>
              </w:rPr>
            </w:pPr>
            <w:r>
              <w:rPr>
                <w:i/>
              </w:rPr>
              <w:t>Представлен отдельным файлом</w:t>
            </w:r>
          </w:p>
        </w:tc>
      </w:tr>
    </w:tbl>
    <w:p w:rsidR="00065484" w:rsidRDefault="00065484">
      <w:pPr>
        <w:pStyle w:val="13"/>
        <w:shd w:val="clear" w:color="auto" w:fill="FFFFFF"/>
        <w:spacing w:before="0" w:after="0"/>
        <w:ind w:left="0" w:right="0" w:firstLine="709"/>
        <w:rPr>
          <w:b/>
          <w:bCs/>
          <w:sz w:val="20"/>
          <w:szCs w:val="20"/>
        </w:rPr>
      </w:pPr>
    </w:p>
    <w:p w:rsidR="00065484" w:rsidRDefault="00065484">
      <w:pPr>
        <w:pStyle w:val="13"/>
        <w:shd w:val="clear" w:color="auto" w:fill="FFFFFF"/>
        <w:spacing w:before="0" w:after="0"/>
        <w:ind w:left="0" w:right="0" w:firstLine="709"/>
        <w:rPr>
          <w:b/>
          <w:bCs/>
          <w:sz w:val="20"/>
          <w:szCs w:val="20"/>
        </w:rPr>
      </w:pPr>
    </w:p>
    <w:p w:rsidR="00065484" w:rsidRDefault="00065484">
      <w:pPr>
        <w:pStyle w:val="13"/>
        <w:shd w:val="clear" w:color="auto" w:fill="FFFFFF"/>
        <w:spacing w:before="0" w:after="0"/>
        <w:ind w:left="0" w:right="0" w:firstLine="709"/>
        <w:rPr>
          <w:b/>
          <w:bCs/>
          <w:sz w:val="20"/>
          <w:szCs w:val="20"/>
        </w:rPr>
      </w:pPr>
    </w:p>
    <w:p w:rsidR="00065484" w:rsidRDefault="00065484">
      <w:pPr>
        <w:pStyle w:val="13"/>
        <w:shd w:val="clear" w:color="auto" w:fill="FFFFFF"/>
        <w:spacing w:before="0" w:after="0"/>
        <w:ind w:left="0" w:right="0" w:firstLine="709"/>
        <w:rPr>
          <w:b/>
          <w:bCs/>
          <w:sz w:val="20"/>
          <w:szCs w:val="20"/>
        </w:rPr>
      </w:pPr>
    </w:p>
    <w:p w:rsidR="00065484" w:rsidRDefault="00065484">
      <w:pPr>
        <w:pStyle w:val="13"/>
        <w:shd w:val="clear" w:color="auto" w:fill="FFFFFF"/>
        <w:spacing w:before="0" w:after="0"/>
        <w:ind w:left="0" w:right="0" w:firstLine="709"/>
        <w:rPr>
          <w:b/>
          <w:bCs/>
          <w:sz w:val="20"/>
          <w:szCs w:val="20"/>
        </w:rPr>
      </w:pPr>
    </w:p>
    <w:sectPr w:rsidR="00065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275" w:rsidRDefault="00FE3275">
      <w:r>
        <w:separator/>
      </w:r>
    </w:p>
  </w:endnote>
  <w:endnote w:type="continuationSeparator" w:id="0">
    <w:p w:rsidR="00FE3275" w:rsidRDefault="00FE3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275" w:rsidRDefault="00FE3275">
      <w:r>
        <w:separator/>
      </w:r>
    </w:p>
  </w:footnote>
  <w:footnote w:type="continuationSeparator" w:id="0">
    <w:p w:rsidR="00FE3275" w:rsidRDefault="00FE32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484"/>
    <w:rsid w:val="00001CDF"/>
    <w:rsid w:val="00065484"/>
    <w:rsid w:val="00175AAE"/>
    <w:rsid w:val="00177412"/>
    <w:rsid w:val="00354C0E"/>
    <w:rsid w:val="004D62EB"/>
    <w:rsid w:val="004E44CB"/>
    <w:rsid w:val="00590B4A"/>
    <w:rsid w:val="005F5C84"/>
    <w:rsid w:val="006C2183"/>
    <w:rsid w:val="006E1573"/>
    <w:rsid w:val="0082482D"/>
    <w:rsid w:val="00885A86"/>
    <w:rsid w:val="00920F22"/>
    <w:rsid w:val="00A50047"/>
    <w:rsid w:val="00AE0DDD"/>
    <w:rsid w:val="00C3316F"/>
    <w:rsid w:val="00CA59C6"/>
    <w:rsid w:val="00D27173"/>
    <w:rsid w:val="00D85331"/>
    <w:rsid w:val="00E25236"/>
    <w:rsid w:val="00E4215C"/>
    <w:rsid w:val="00E62F16"/>
    <w:rsid w:val="00F272FB"/>
    <w:rsid w:val="00FE3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ACE6F"/>
  <w15:docId w15:val="{158F9379-CDE9-411C-A9EF-8BD093983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rFonts w:eastAsia="SimSu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SimSun" w:hAnsi="Times New Roman" w:cs="Times New Roman"/>
      <w:b/>
      <w:bCs/>
      <w:sz w:val="28"/>
      <w:szCs w:val="28"/>
    </w:rPr>
  </w:style>
  <w:style w:type="paragraph" w:customStyle="1" w:styleId="13">
    <w:name w:val="Заголовок 1П"/>
    <w:basedOn w:val="1"/>
    <w:pPr>
      <w:spacing w:before="360" w:after="240"/>
      <w:ind w:left="1134" w:right="1134"/>
    </w:pPr>
    <w:rPr>
      <w:rFonts w:eastAsia="Times New Roman"/>
      <w:b w:val="0"/>
      <w:bCs w:val="0"/>
    </w:rPr>
  </w:style>
  <w:style w:type="character" w:styleId="af8">
    <w:name w:val="Emphasis"/>
    <w:qFormat/>
    <w:rPr>
      <w:i/>
      <w:iCs/>
    </w:rPr>
  </w:style>
  <w:style w:type="paragraph" w:styleId="af9">
    <w:name w:val="Balloon Text"/>
    <w:basedOn w:val="a"/>
    <w:link w:val="af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5">
    <w:name w:val="Основной текст (2)_"/>
    <w:link w:val="26"/>
    <w:uiPriority w:val="99"/>
    <w:rPr>
      <w:rFonts w:ascii="Lucida Sans Unicode" w:hAnsi="Lucida Sans Unicode" w:cs="Lucida Sans Unicode"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pPr>
      <w:shd w:val="clear" w:color="auto" w:fill="FFFFFF"/>
      <w:spacing w:line="227" w:lineRule="exact"/>
    </w:pPr>
    <w:rPr>
      <w:rFonts w:ascii="Lucida Sans Unicode" w:eastAsiaTheme="minorHAnsi" w:hAnsi="Lucida Sans Unicode" w:cs="Lucida Sans Unicode"/>
      <w:sz w:val="22"/>
      <w:szCs w:val="22"/>
      <w:lang w:eastAsia="en-US"/>
    </w:rPr>
  </w:style>
  <w:style w:type="table" w:styleId="afb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unhideWhenUsed/>
    <w:pPr>
      <w:spacing w:after="120"/>
    </w:pPr>
  </w:style>
  <w:style w:type="character" w:customStyle="1" w:styleId="afe">
    <w:name w:val="Основной текст Знак"/>
    <w:basedOn w:val="a0"/>
    <w:link w:val="afd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ossetimr.ru/zakupki/prav_obesp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8DB04-68EE-496E-BCFA-838DDCBF6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Ирина Владимировна</dc:creator>
  <cp:keywords/>
  <dc:description/>
  <cp:lastModifiedBy>Волкова Ирина Владимировна</cp:lastModifiedBy>
  <cp:revision>39</cp:revision>
  <dcterms:created xsi:type="dcterms:W3CDTF">2023-11-07T08:09:00Z</dcterms:created>
  <dcterms:modified xsi:type="dcterms:W3CDTF">2026-05-13T12:44:00Z</dcterms:modified>
</cp:coreProperties>
</file>